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41CD" w14:textId="6929FCF4" w:rsidR="00176783" w:rsidRDefault="00176783" w:rsidP="00176783">
      <w:r>
        <w:t xml:space="preserve">Cancellation </w:t>
      </w:r>
      <w:r w:rsidR="002E537A">
        <w:t xml:space="preserve">and Refund </w:t>
      </w:r>
      <w:r>
        <w:t>Policy:</w:t>
      </w:r>
    </w:p>
    <w:p w14:paraId="4F9A0DD1" w14:textId="77777777" w:rsidR="00176783" w:rsidRDefault="00176783" w:rsidP="00176783"/>
    <w:p w14:paraId="6410FB8B" w14:textId="77777777" w:rsidR="00176783" w:rsidRDefault="00176783" w:rsidP="00176783">
      <w:r>
        <w:t>We understand that plans can change, and we strive to be flexible to accommodate our clients' needs. However, cancellations can have a significant impact on our business. Therefore, we have established the following cancellation policy:</w:t>
      </w:r>
    </w:p>
    <w:p w14:paraId="7A8EDD8F" w14:textId="77777777" w:rsidR="00176783" w:rsidRDefault="00176783" w:rsidP="00176783"/>
    <w:p w14:paraId="55D69D86" w14:textId="77777777" w:rsidR="00176783" w:rsidRDefault="00176783" w:rsidP="00176783">
      <w:r>
        <w:t xml:space="preserve">1. </w:t>
      </w:r>
      <w:r>
        <w:t>Notice</w:t>
      </w:r>
      <w:r>
        <w:t xml:space="preserve"> Period</w:t>
      </w:r>
      <w:r>
        <w:t xml:space="preserve">: </w:t>
      </w:r>
    </w:p>
    <w:p w14:paraId="25661125" w14:textId="77777777" w:rsidR="00176783" w:rsidRDefault="00176783" w:rsidP="00D974F4">
      <w:r>
        <w:t>Breathwork sessions</w:t>
      </w:r>
      <w:r>
        <w:t>:</w:t>
      </w:r>
      <w:r>
        <w:t xml:space="preserve"> </w:t>
      </w:r>
      <w:r>
        <w:t xml:space="preserve">Clients are required to notify us of any cancellations at least </w:t>
      </w:r>
      <w:r>
        <w:t>24 hours</w:t>
      </w:r>
      <w:r>
        <w:t xml:space="preserve"> in advance.</w:t>
      </w:r>
    </w:p>
    <w:p w14:paraId="57AC8EC2" w14:textId="77777777" w:rsidR="00176783" w:rsidRDefault="00176783" w:rsidP="00D974F4">
      <w:r>
        <w:t xml:space="preserve">Peru retreat: </w:t>
      </w:r>
      <w:r>
        <w:t xml:space="preserve">Clients are required to notify us of any cancellations at least </w:t>
      </w:r>
      <w:r>
        <w:t>30 days prior to the first day of the retreat</w:t>
      </w:r>
      <w:r>
        <w:t>.</w:t>
      </w:r>
      <w:r>
        <w:t xml:space="preserve">  </w:t>
      </w:r>
    </w:p>
    <w:p w14:paraId="11ED8BE9" w14:textId="77777777" w:rsidR="00176783" w:rsidRDefault="00176783" w:rsidP="00176783"/>
    <w:p w14:paraId="611D1E8B" w14:textId="77777777" w:rsidR="00176783" w:rsidRDefault="00176783" w:rsidP="00176783">
      <w:r>
        <w:t>2. Refund Policy:</w:t>
      </w:r>
    </w:p>
    <w:p w14:paraId="48209D2F" w14:textId="12C56FDC" w:rsidR="00D974F4" w:rsidRDefault="00176783" w:rsidP="00D974F4">
      <w:pPr>
        <w:pStyle w:val="ListParagraph"/>
        <w:numPr>
          <w:ilvl w:val="0"/>
          <w:numId w:val="2"/>
        </w:numPr>
        <w:jc w:val="both"/>
      </w:pPr>
      <w:r>
        <w:t xml:space="preserve">Cancellations made </w:t>
      </w:r>
      <w:r>
        <w:t xml:space="preserve">at least 24 hours for a breathwork session, and at least 30 days prior to the first day of the Peru retreat </w:t>
      </w:r>
      <w:r>
        <w:t>will be eligible for a full refund.</w:t>
      </w:r>
    </w:p>
    <w:p w14:paraId="59038F58" w14:textId="77777777" w:rsidR="00D974F4" w:rsidRDefault="00176783" w:rsidP="00D974F4">
      <w:pPr>
        <w:pStyle w:val="ListParagraph"/>
        <w:numPr>
          <w:ilvl w:val="0"/>
          <w:numId w:val="2"/>
        </w:numPr>
        <w:jc w:val="both"/>
      </w:pPr>
      <w:r>
        <w:t xml:space="preserve">Cancellations made </w:t>
      </w:r>
      <w:r>
        <w:t>less than 24 hours for a breathwork session will not be refunded.</w:t>
      </w:r>
    </w:p>
    <w:p w14:paraId="5C67988A" w14:textId="77777777" w:rsidR="00D974F4" w:rsidRDefault="00176783" w:rsidP="00D974F4">
      <w:pPr>
        <w:pStyle w:val="ListParagraph"/>
        <w:numPr>
          <w:ilvl w:val="0"/>
          <w:numId w:val="2"/>
        </w:numPr>
        <w:jc w:val="both"/>
      </w:pPr>
      <w:r>
        <w:t xml:space="preserve">Cancellations made less than 30 days but more than 15 days prior to the first day of the Peru retreat will be eligible for a 50% refund. </w:t>
      </w:r>
    </w:p>
    <w:p w14:paraId="39208A05" w14:textId="2854E87C" w:rsidR="00176783" w:rsidRDefault="00176783" w:rsidP="00D974F4">
      <w:pPr>
        <w:pStyle w:val="ListParagraph"/>
        <w:numPr>
          <w:ilvl w:val="0"/>
          <w:numId w:val="2"/>
        </w:numPr>
        <w:jc w:val="both"/>
      </w:pPr>
      <w:r>
        <w:t xml:space="preserve">Cancellations made less than 15 days prior to the first day of the Peru retreat will </w:t>
      </w:r>
      <w:r>
        <w:t>not be refunded</w:t>
      </w:r>
      <w:r>
        <w:t>.</w:t>
      </w:r>
    </w:p>
    <w:p w14:paraId="305BA5ED" w14:textId="77777777" w:rsidR="00176783" w:rsidRDefault="00176783" w:rsidP="00176783"/>
    <w:p w14:paraId="46F95335" w14:textId="77777777" w:rsidR="00176783" w:rsidRDefault="00176783" w:rsidP="00176783">
      <w:r>
        <w:t>3. Cancellation Notification:</w:t>
      </w:r>
    </w:p>
    <w:p w14:paraId="41984B14" w14:textId="4E9E1390" w:rsidR="00176783" w:rsidRDefault="00176783" w:rsidP="00176783">
      <w:r>
        <w:t>Cancellations must be submitted in writing via email or through our official communication channels.</w:t>
      </w:r>
      <w:r w:rsidR="0087379F">
        <w:t xml:space="preserve"> </w:t>
      </w:r>
      <w:r>
        <w:t>The cancellation request will be considered valid from the date it is received by our team.</w:t>
      </w:r>
    </w:p>
    <w:p w14:paraId="0A8521D9" w14:textId="77777777" w:rsidR="00176783" w:rsidRDefault="00176783" w:rsidP="00176783"/>
    <w:p w14:paraId="307044AB" w14:textId="77777777" w:rsidR="00176783" w:rsidRDefault="00176783" w:rsidP="00176783">
      <w:r>
        <w:t>4. Exceptions:</w:t>
      </w:r>
    </w:p>
    <w:p w14:paraId="5E072EDC" w14:textId="74BD987B" w:rsidR="00176783" w:rsidRDefault="00176783" w:rsidP="00176783">
      <w:r>
        <w:t>In cases of unforeseen emergencies or extenuating circumstances, we may review and consider exceptions to our standard cancellation policy. Clients are encouraged to contact us as soon as possible in such situations.</w:t>
      </w:r>
    </w:p>
    <w:p w14:paraId="549D867C" w14:textId="77777777" w:rsidR="00176783" w:rsidRDefault="00176783" w:rsidP="00176783"/>
    <w:p w14:paraId="3A3D37B6" w14:textId="77777777" w:rsidR="00176783" w:rsidRDefault="00176783" w:rsidP="00176783">
      <w:r>
        <w:t>5. Rescheduling:</w:t>
      </w:r>
    </w:p>
    <w:p w14:paraId="598F13D6" w14:textId="2EDC7FC2" w:rsidR="00176783" w:rsidRDefault="00176783" w:rsidP="00176783">
      <w:r>
        <w:t>Whenever possible, we encourage clients to consider rescheduling rather than canceling. We will do our best to accommodate rescheduling requests based on availability.</w:t>
      </w:r>
    </w:p>
    <w:p w14:paraId="60F8E6F6" w14:textId="77777777" w:rsidR="00176783" w:rsidRDefault="00176783" w:rsidP="00176783"/>
    <w:p w14:paraId="049E8A92" w14:textId="0CA70302" w:rsidR="00B523D5" w:rsidRDefault="00176783" w:rsidP="00176783">
      <w:r>
        <w:t>This cancellation policy is subject to change, and any updates will be communicated to clients.</w:t>
      </w:r>
      <w:r w:rsidR="001948EF">
        <w:t xml:space="preserve"> </w:t>
      </w:r>
      <w:r>
        <w:t>By engaging our services, clients acknowledge and agree to adhere to this cancellation policy. We appreciate your understanding and cooperation in helping us maintain the efficiency and quality of our services. If you have any questions or concerns, please feel free to contact us.</w:t>
      </w:r>
    </w:p>
    <w:sectPr w:rsidR="00B52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73D7E"/>
    <w:multiLevelType w:val="hybridMultilevel"/>
    <w:tmpl w:val="9E440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A9E2326"/>
    <w:multiLevelType w:val="hybridMultilevel"/>
    <w:tmpl w:val="58D6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108246">
    <w:abstractNumId w:val="1"/>
  </w:num>
  <w:num w:numId="2" w16cid:durableId="135222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83"/>
    <w:rsid w:val="00176783"/>
    <w:rsid w:val="001948EF"/>
    <w:rsid w:val="002E537A"/>
    <w:rsid w:val="00345175"/>
    <w:rsid w:val="00600F05"/>
    <w:rsid w:val="006C3579"/>
    <w:rsid w:val="0087379F"/>
    <w:rsid w:val="00B523D5"/>
    <w:rsid w:val="00CB3901"/>
    <w:rsid w:val="00D974F4"/>
    <w:rsid w:val="00E0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319E6E"/>
  <w15:chartTrackingRefBased/>
  <w15:docId w15:val="{4AD25E75-2FE9-E34D-BD95-14ECED5F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Ishneet Kaur</dc:creator>
  <cp:keywords/>
  <dc:description/>
  <cp:lastModifiedBy>Ishneet Kaur</cp:lastModifiedBy>
  <cp:revision>11</cp:revision>
  <dcterms:created xsi:type="dcterms:W3CDTF">2024-01-01T22:22:00Z</dcterms:created>
  <dcterms:modified xsi:type="dcterms:W3CDTF">2024-01-01T22:36:00Z</dcterms:modified>
</cp:coreProperties>
</file>